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39" w:rsidRDefault="00765139" w:rsidP="00765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65139" w:rsidRDefault="00765139" w:rsidP="007651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Ежегодный отчет</w:t>
      </w:r>
    </w:p>
    <w:p w:rsidR="00765139" w:rsidRDefault="00765139" w:rsidP="00765139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ООО «Управляющая компания «Виктория-сервис»  </w:t>
      </w:r>
      <w:r>
        <w:rPr>
          <w:rFonts w:ascii="Times New Roman" w:hAnsi="Times New Roman" w:cs="Times New Roman"/>
          <w:b/>
          <w:caps/>
          <w:sz w:val="16"/>
          <w:szCs w:val="16"/>
        </w:rPr>
        <w:t>о выполнении договора  управления     жилым   комплексом   «Виктория»</w:t>
      </w:r>
      <w:r>
        <w:rPr>
          <w:rFonts w:ascii="Times New Roman" w:hAnsi="Times New Roman" w:cs="Times New Roman"/>
          <w:b/>
        </w:rPr>
        <w:t xml:space="preserve"> за  период </w:t>
      </w:r>
      <w:r w:rsidR="006852A6">
        <w:rPr>
          <w:rFonts w:ascii="Times New Roman" w:hAnsi="Times New Roman" w:cs="Times New Roman"/>
          <w:b/>
          <w:sz w:val="24"/>
          <w:szCs w:val="24"/>
        </w:rPr>
        <w:t>с 01.01.2014г  по 31.12.20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0181" w:rsidRPr="00CB018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765139" w:rsidRDefault="00765139" w:rsidP="00765139">
      <w:pPr>
        <w:ind w:left="-284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                  .                                                   </w:t>
      </w:r>
    </w:p>
    <w:p w:rsidR="00765139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ЖК г. Пермь, ул. Революции 21;</w:t>
      </w:r>
    </w:p>
    <w:p w:rsidR="00765139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постройки 2011г;</w:t>
      </w:r>
    </w:p>
    <w:p w:rsidR="00765139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этажность- 16,21,25;</w:t>
      </w:r>
    </w:p>
    <w:p w:rsidR="00765139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квартир -328;</w:t>
      </w:r>
    </w:p>
    <w:p w:rsidR="00765139" w:rsidRPr="00903531" w:rsidRDefault="00765139" w:rsidP="00765139">
      <w:pPr>
        <w:rPr>
          <w:rFonts w:ascii="Times New Roman" w:hAnsi="Times New Roman" w:cs="Times New Roman"/>
        </w:rPr>
      </w:pPr>
      <w:r w:rsidRPr="00903531">
        <w:rPr>
          <w:rFonts w:ascii="Times New Roman" w:hAnsi="Times New Roman" w:cs="Times New Roman"/>
        </w:rPr>
        <w:t>общая площадь дома с учетом помещений общего пользования - 65104,2кв. м;</w:t>
      </w:r>
    </w:p>
    <w:p w:rsidR="00765139" w:rsidRPr="00357EAC" w:rsidRDefault="00765139" w:rsidP="00765139">
      <w:pPr>
        <w:rPr>
          <w:rFonts w:ascii="Times New Roman" w:hAnsi="Times New Roman" w:cs="Times New Roman"/>
        </w:rPr>
      </w:pPr>
      <w:r w:rsidRPr="00357EAC">
        <w:rPr>
          <w:rFonts w:ascii="Times New Roman" w:hAnsi="Times New Roman" w:cs="Times New Roman"/>
        </w:rPr>
        <w:t>общая площадь жилых помещений-  3347</w:t>
      </w:r>
      <w:r w:rsidR="00357EAC" w:rsidRPr="00357EAC">
        <w:rPr>
          <w:rFonts w:ascii="Times New Roman" w:hAnsi="Times New Roman" w:cs="Times New Roman"/>
        </w:rPr>
        <w:t>2.7</w:t>
      </w:r>
      <w:r w:rsidRPr="00357EAC">
        <w:rPr>
          <w:rFonts w:ascii="Times New Roman" w:hAnsi="Times New Roman" w:cs="Times New Roman"/>
        </w:rPr>
        <w:t xml:space="preserve"> кв. м;*</w:t>
      </w:r>
    </w:p>
    <w:p w:rsidR="00765139" w:rsidRPr="00357EAC" w:rsidRDefault="00765139" w:rsidP="00765139">
      <w:pPr>
        <w:rPr>
          <w:rFonts w:ascii="Times New Roman" w:hAnsi="Times New Roman" w:cs="Times New Roman"/>
        </w:rPr>
      </w:pPr>
      <w:r w:rsidRPr="00357EAC">
        <w:rPr>
          <w:rFonts w:ascii="Times New Roman" w:hAnsi="Times New Roman" w:cs="Times New Roman"/>
        </w:rPr>
        <w:t xml:space="preserve">общая площадь нежилых помещений </w:t>
      </w:r>
      <w:r w:rsidR="00357EAC">
        <w:rPr>
          <w:rFonts w:ascii="Times New Roman" w:hAnsi="Times New Roman" w:cs="Times New Roman"/>
        </w:rPr>
        <w:t>–</w:t>
      </w:r>
      <w:r w:rsidRPr="00357EAC">
        <w:rPr>
          <w:rFonts w:ascii="Times New Roman" w:hAnsi="Times New Roman" w:cs="Times New Roman"/>
        </w:rPr>
        <w:t xml:space="preserve"> 12</w:t>
      </w:r>
      <w:r w:rsidR="00357EAC">
        <w:rPr>
          <w:rFonts w:ascii="Times New Roman" w:hAnsi="Times New Roman" w:cs="Times New Roman"/>
        </w:rPr>
        <w:t>319,3</w:t>
      </w:r>
      <w:r w:rsidRPr="00357EAC">
        <w:rPr>
          <w:rFonts w:ascii="Times New Roman" w:hAnsi="Times New Roman" w:cs="Times New Roman"/>
        </w:rPr>
        <w:t>кв</w:t>
      </w:r>
      <w:proofErr w:type="gramStart"/>
      <w:r w:rsidRPr="00357EAC">
        <w:rPr>
          <w:rFonts w:ascii="Times New Roman" w:hAnsi="Times New Roman" w:cs="Times New Roman"/>
        </w:rPr>
        <w:t>.м</w:t>
      </w:r>
      <w:proofErr w:type="gramEnd"/>
      <w:r w:rsidRPr="00357EAC">
        <w:rPr>
          <w:rFonts w:ascii="Times New Roman" w:hAnsi="Times New Roman" w:cs="Times New Roman"/>
        </w:rPr>
        <w:t>;*</w:t>
      </w:r>
    </w:p>
    <w:p w:rsidR="00765139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износа по данным государственного технического учета  - 0</w:t>
      </w:r>
    </w:p>
    <w:p w:rsidR="00765139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земельных участков, входящих в состав общего имущества ЖК- 15577,68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:</w:t>
      </w:r>
    </w:p>
    <w:p w:rsidR="00765139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заявок на устранении аварийных ситуаций </w:t>
      </w:r>
      <w:r w:rsidR="00646269">
        <w:rPr>
          <w:rFonts w:ascii="Times New Roman" w:hAnsi="Times New Roman" w:cs="Times New Roman"/>
        </w:rPr>
        <w:t>-5</w:t>
      </w:r>
    </w:p>
    <w:p w:rsidR="00765139" w:rsidRPr="00901EFA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рассмотренных обращений по вопросам управления (обслуживания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901EFA">
        <w:rPr>
          <w:rFonts w:ascii="Times New Roman" w:hAnsi="Times New Roman" w:cs="Times New Roman"/>
        </w:rPr>
        <w:t>)</w:t>
      </w:r>
      <w:proofErr w:type="gramEnd"/>
      <w:r w:rsidRPr="00901EFA">
        <w:rPr>
          <w:rFonts w:ascii="Times New Roman" w:hAnsi="Times New Roman" w:cs="Times New Roman"/>
        </w:rPr>
        <w:t>-</w:t>
      </w:r>
      <w:r w:rsidR="00901EFA" w:rsidRPr="00901EFA">
        <w:rPr>
          <w:rFonts w:ascii="Times New Roman" w:hAnsi="Times New Roman" w:cs="Times New Roman"/>
        </w:rPr>
        <w:t xml:space="preserve"> 8</w:t>
      </w:r>
      <w:r w:rsidR="006A3806" w:rsidRPr="00901EFA">
        <w:rPr>
          <w:rFonts w:ascii="Times New Roman" w:hAnsi="Times New Roman" w:cs="Times New Roman"/>
        </w:rPr>
        <w:t>72</w:t>
      </w:r>
      <w:r w:rsidRPr="00901EFA">
        <w:rPr>
          <w:rFonts w:ascii="Times New Roman" w:hAnsi="Times New Roman" w:cs="Times New Roman"/>
        </w:rPr>
        <w:t>;</w:t>
      </w:r>
    </w:p>
    <w:p w:rsidR="00765139" w:rsidRPr="005E642E" w:rsidRDefault="00765139" w:rsidP="00765139">
      <w:pPr>
        <w:rPr>
          <w:rFonts w:ascii="Times New Roman" w:hAnsi="Times New Roman" w:cs="Times New Roman"/>
        </w:rPr>
      </w:pPr>
      <w:r w:rsidRPr="005E642E">
        <w:rPr>
          <w:rFonts w:ascii="Times New Roman" w:hAnsi="Times New Roman" w:cs="Times New Roman"/>
        </w:rPr>
        <w:t>количество  суд</w:t>
      </w:r>
      <w:r w:rsidR="00C85655" w:rsidRPr="005E642E">
        <w:rPr>
          <w:rFonts w:ascii="Times New Roman" w:hAnsi="Times New Roman" w:cs="Times New Roman"/>
        </w:rPr>
        <w:t xml:space="preserve">ебных дел </w:t>
      </w:r>
      <w:r w:rsidRPr="005E642E">
        <w:rPr>
          <w:rFonts w:ascii="Times New Roman" w:hAnsi="Times New Roman" w:cs="Times New Roman"/>
        </w:rPr>
        <w:t xml:space="preserve">  - </w:t>
      </w:r>
      <w:r w:rsidR="005E642E" w:rsidRPr="005E642E">
        <w:rPr>
          <w:rFonts w:ascii="Times New Roman" w:hAnsi="Times New Roman" w:cs="Times New Roman"/>
        </w:rPr>
        <w:t>6</w:t>
      </w:r>
      <w:r w:rsidRPr="005E642E">
        <w:rPr>
          <w:rFonts w:ascii="Times New Roman" w:hAnsi="Times New Roman" w:cs="Times New Roman"/>
        </w:rPr>
        <w:t xml:space="preserve">,  в  </w:t>
      </w:r>
      <w:proofErr w:type="spellStart"/>
      <w:r w:rsidRPr="005E642E">
        <w:rPr>
          <w:rFonts w:ascii="Times New Roman" w:hAnsi="Times New Roman" w:cs="Times New Roman"/>
        </w:rPr>
        <w:t>т.ч</w:t>
      </w:r>
      <w:proofErr w:type="spellEnd"/>
      <w:r w:rsidRPr="005E642E">
        <w:rPr>
          <w:rFonts w:ascii="Times New Roman" w:hAnsi="Times New Roman" w:cs="Times New Roman"/>
        </w:rPr>
        <w:t xml:space="preserve">.  </w:t>
      </w:r>
      <w:proofErr w:type="gramStart"/>
      <w:r w:rsidRPr="005E642E">
        <w:rPr>
          <w:rFonts w:ascii="Times New Roman" w:hAnsi="Times New Roman" w:cs="Times New Roman"/>
        </w:rPr>
        <w:t>выиграно</w:t>
      </w:r>
      <w:proofErr w:type="gramEnd"/>
      <w:r w:rsidRPr="005E642E">
        <w:rPr>
          <w:rFonts w:ascii="Times New Roman" w:hAnsi="Times New Roman" w:cs="Times New Roman"/>
          <w:b/>
        </w:rPr>
        <w:t>\</w:t>
      </w:r>
      <w:r w:rsidRPr="005E642E">
        <w:rPr>
          <w:rFonts w:ascii="Times New Roman" w:hAnsi="Times New Roman" w:cs="Times New Roman"/>
        </w:rPr>
        <w:t xml:space="preserve">проиграно </w:t>
      </w:r>
      <w:r w:rsidR="005E642E" w:rsidRPr="005E642E">
        <w:rPr>
          <w:rFonts w:ascii="Times New Roman" w:hAnsi="Times New Roman" w:cs="Times New Roman"/>
        </w:rPr>
        <w:t>5\1</w:t>
      </w:r>
    </w:p>
    <w:p w:rsidR="00765139" w:rsidRDefault="00765139" w:rsidP="007651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на 31.12.20</w:t>
      </w:r>
      <w:r w:rsidR="009035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г.()</w:t>
      </w:r>
    </w:p>
    <w:p w:rsidR="00765139" w:rsidRDefault="00765139" w:rsidP="00765139">
      <w:pPr>
        <w:rPr>
          <w:rFonts w:ascii="Times New Roman" w:hAnsi="Times New Roman" w:cs="Times New Roman"/>
        </w:rPr>
      </w:pPr>
    </w:p>
    <w:p w:rsidR="00765139" w:rsidRDefault="00765139" w:rsidP="007651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Работы, выполненные за отчетный период</w:t>
      </w:r>
    </w:p>
    <w:p w:rsidR="00765139" w:rsidRDefault="00765139" w:rsidP="00765139">
      <w:pPr>
        <w:pStyle w:val="a3"/>
        <w:ind w:left="142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1863"/>
        <w:gridCol w:w="2213"/>
      </w:tblGrid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работ и услуг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 w:rsidP="00993D4A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средств,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плати за жилье и коммунальные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EB6673" w:rsidP="00EB66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39086468</w:t>
            </w:r>
            <w:r w:rsidR="007651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 w:rsidP="00EB667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B6673">
              <w:rPr>
                <w:rFonts w:ascii="Times New Roman" w:hAnsi="Times New Roman" w:cs="Times New Roman"/>
                <w:b/>
              </w:rPr>
              <w:t>33659123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EB66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5427345</w:t>
            </w:r>
            <w:proofErr w:type="gramStart"/>
            <w:r w:rsidR="006C41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C41B1">
              <w:rPr>
                <w:rFonts w:ascii="Times New Roman" w:hAnsi="Times New Roman" w:cs="Times New Roman"/>
              </w:rPr>
              <w:t>в том числе текущие начисления за декабрь</w:t>
            </w:r>
            <w:r>
              <w:rPr>
                <w:rFonts w:ascii="Times New Roman" w:hAnsi="Times New Roman" w:cs="Times New Roman"/>
              </w:rPr>
              <w:t xml:space="preserve"> 3384271</w:t>
            </w:r>
            <w:r w:rsidR="006C41B1">
              <w:rPr>
                <w:rFonts w:ascii="Times New Roman" w:hAnsi="Times New Roman" w:cs="Times New Roman"/>
              </w:rPr>
              <w:t>)</w:t>
            </w: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аренда имущества и реклама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797162,97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 w:rsidP="001C1D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1C1D02">
              <w:rPr>
                <w:rFonts w:ascii="Times New Roman" w:hAnsi="Times New Roman" w:cs="Times New Roman"/>
                <w:b/>
              </w:rPr>
              <w:t>752442,97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41549601,29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 w:rsidP="001C1D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C1D02">
              <w:rPr>
                <w:rFonts w:ascii="Times New Roman" w:hAnsi="Times New Roman" w:cs="Times New Roman"/>
                <w:b/>
              </w:rPr>
              <w:t>35101849,34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 w:rsidP="00993D4A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и услуги по управлению, содержанию и техническому ремонту общего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 w:rsidP="001C1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C1D02">
              <w:rPr>
                <w:rFonts w:ascii="Times New Roman" w:hAnsi="Times New Roman" w:cs="Times New Roman"/>
              </w:rPr>
              <w:t>19261692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C1D02">
              <w:rPr>
                <w:rFonts w:ascii="Times New Roman" w:hAnsi="Times New Roman" w:cs="Times New Roman"/>
              </w:rPr>
              <w:t>21249712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65139" w:rsidRDefault="00BE18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651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765139">
              <w:rPr>
                <w:rFonts w:ascii="Times New Roman" w:hAnsi="Times New Roman" w:cs="Times New Roman"/>
              </w:rPr>
              <w:t>т.ч</w:t>
            </w:r>
            <w:proofErr w:type="spellEnd"/>
            <w:r w:rsidR="00765139">
              <w:rPr>
                <w:rFonts w:ascii="Times New Roman" w:hAnsi="Times New Roman" w:cs="Times New Roman"/>
              </w:rPr>
              <w:t>.</w:t>
            </w:r>
          </w:p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 w:rsidP="00993D4A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Дополнительные работы по </w:t>
            </w:r>
            <w:r>
              <w:rPr>
                <w:rFonts w:ascii="Times New Roman" w:hAnsi="Times New Roman" w:cs="Times New Roman"/>
                <w:b/>
              </w:rPr>
              <w:lastRenderedPageBreak/>
              <w:t>текущему ремонту в соответствии с утвержденным  перечн</w:t>
            </w:r>
            <w:r w:rsidR="00901EFA">
              <w:rPr>
                <w:rFonts w:ascii="Times New Roman" w:hAnsi="Times New Roman" w:cs="Times New Roman"/>
                <w:b/>
              </w:rPr>
              <w:t>ем</w:t>
            </w:r>
            <w:r>
              <w:rPr>
                <w:rFonts w:ascii="Times New Roman" w:hAnsi="Times New Roman" w:cs="Times New Roman"/>
                <w:b/>
              </w:rPr>
              <w:t xml:space="preserve"> на 201</w:t>
            </w:r>
            <w:r w:rsidR="006A380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год (</w:t>
            </w:r>
            <w:r>
              <w:rPr>
                <w:rFonts w:ascii="Times New Roman" w:hAnsi="Times New Roman" w:cs="Times New Roman"/>
              </w:rPr>
              <w:t>Расписывается по объектно в приложении 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65139" w:rsidRDefault="00765139">
            <w:pPr>
              <w:pStyle w:val="a3"/>
              <w:ind w:left="3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8FD" w:rsidRDefault="00BE18FD" w:rsidP="00BE18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651440,47</w:t>
            </w:r>
          </w:p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39" w:rsidTr="00765139">
        <w:trPr>
          <w:trHeight w:val="29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 w:rsidP="00993D4A">
            <w:pPr>
              <w:pStyle w:val="a3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4.Коммунальные услуги.</w:t>
            </w:r>
          </w:p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14159822,90 в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12542372,24  </w:t>
            </w:r>
            <w:r w:rsidR="00765139">
              <w:rPr>
                <w:rFonts w:ascii="Times New Roman" w:hAnsi="Times New Roman" w:cs="Times New Roman"/>
              </w:rPr>
              <w:t>в   т. ч.: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Холодное водоснабжение и водоотведение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1069865,94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946798,74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2534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-123067,2</w:t>
            </w:r>
            <w:proofErr w:type="gramStart"/>
            <w:r w:rsidR="00237E4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37E44">
              <w:rPr>
                <w:rFonts w:ascii="Times New Roman" w:hAnsi="Times New Roman" w:cs="Times New Roman"/>
              </w:rPr>
              <w:t>текущие за декабрь)</w:t>
            </w: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Электроэнергия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3894153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3510005,22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25348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-384147,78</w:t>
            </w:r>
            <w:r w:rsidR="00237E44">
              <w:rPr>
                <w:rFonts w:ascii="Times New Roman" w:hAnsi="Times New Roman" w:cs="Times New Roman"/>
              </w:rPr>
              <w:t>(</w:t>
            </w:r>
            <w:proofErr w:type="gramStart"/>
            <w:r w:rsidR="00237E44">
              <w:rPr>
                <w:rFonts w:ascii="Times New Roman" w:hAnsi="Times New Roman" w:cs="Times New Roman"/>
              </w:rPr>
              <w:t>текущие</w:t>
            </w:r>
            <w:proofErr w:type="gramEnd"/>
            <w:r w:rsidR="00237E44">
              <w:rPr>
                <w:rFonts w:ascii="Times New Roman" w:hAnsi="Times New Roman" w:cs="Times New Roman"/>
              </w:rPr>
              <w:t xml:space="preserve"> за декабрь)</w:t>
            </w:r>
          </w:p>
        </w:tc>
      </w:tr>
      <w:tr w:rsidR="00765139" w:rsidTr="001C1D02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139" w:rsidRDefault="00765139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4.3.Тепловая энергия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9195805,96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1C1D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8085568,28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25348B" w:rsidP="00237E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-1110237,68</w:t>
            </w:r>
            <w:proofErr w:type="gramStart"/>
            <w:r w:rsidR="00237E4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37E44">
              <w:rPr>
                <w:rFonts w:ascii="Times New Roman" w:hAnsi="Times New Roman" w:cs="Times New Roman"/>
              </w:rPr>
              <w:t>текущие за декабрь</w:t>
            </w:r>
          </w:p>
        </w:tc>
      </w:tr>
      <w:tr w:rsidR="00765139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139" w:rsidRDefault="0076513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A3806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06" w:rsidRDefault="006A3806" w:rsidP="00E54191">
            <w:pPr>
              <w:pStyle w:val="a3"/>
              <w:numPr>
                <w:ilvl w:val="0"/>
                <w:numId w:val="3"/>
              </w:num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5.Резервный фонд на  01.01.2015г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06" w:rsidRDefault="006A3806" w:rsidP="00E5419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06" w:rsidRDefault="00237E44" w:rsidP="00237E4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1827033      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06" w:rsidRDefault="00237E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  выделено на поломоечную машину</w:t>
            </w:r>
          </w:p>
        </w:tc>
      </w:tr>
      <w:tr w:rsidR="006A3806" w:rsidTr="0076513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06" w:rsidRDefault="006A3806">
            <w:pPr>
              <w:pStyle w:val="a3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06" w:rsidRDefault="006A38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06" w:rsidRDefault="006A38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06" w:rsidRDefault="006A38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A3806" w:rsidRDefault="006A3806" w:rsidP="006A3806">
      <w:pPr>
        <w:pStyle w:val="a3"/>
        <w:rPr>
          <w:rFonts w:ascii="Times New Roman" w:hAnsi="Times New Roman" w:cs="Times New Roman"/>
          <w:b/>
          <w:i/>
        </w:rPr>
      </w:pPr>
    </w:p>
    <w:p w:rsidR="00765139" w:rsidRDefault="00765139" w:rsidP="0076513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Обращение руководителя Управляющей компании</w:t>
      </w:r>
    </w:p>
    <w:p w:rsidR="00F76F33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C85655">
        <w:rPr>
          <w:rFonts w:ascii="Times New Roman" w:hAnsi="Times New Roman" w:cs="Times New Roman"/>
        </w:rPr>
        <w:t xml:space="preserve"> В 2014</w:t>
      </w:r>
      <w:r w:rsidR="00237E44">
        <w:rPr>
          <w:rFonts w:ascii="Times New Roman" w:hAnsi="Times New Roman" w:cs="Times New Roman"/>
        </w:rPr>
        <w:t xml:space="preserve"> </w:t>
      </w:r>
      <w:r w:rsidR="00C85655">
        <w:rPr>
          <w:rFonts w:ascii="Times New Roman" w:hAnsi="Times New Roman" w:cs="Times New Roman"/>
        </w:rPr>
        <w:t>году у</w:t>
      </w:r>
      <w:r w:rsidR="00F76F33">
        <w:rPr>
          <w:rFonts w:ascii="Times New Roman" w:hAnsi="Times New Roman" w:cs="Times New Roman"/>
        </w:rPr>
        <w:t xml:space="preserve">величились задержки оплаты  за жилье и коммунальные услуги. Своевременно </w:t>
      </w:r>
      <w:r>
        <w:rPr>
          <w:rFonts w:ascii="Times New Roman" w:hAnsi="Times New Roman" w:cs="Times New Roman"/>
        </w:rPr>
        <w:t xml:space="preserve"> </w:t>
      </w:r>
      <w:r w:rsidR="00F76F33">
        <w:rPr>
          <w:rFonts w:ascii="Times New Roman" w:hAnsi="Times New Roman" w:cs="Times New Roman"/>
        </w:rPr>
        <w:t xml:space="preserve">платежи поступают </w:t>
      </w:r>
      <w:r w:rsidR="00C85655">
        <w:rPr>
          <w:rFonts w:ascii="Times New Roman" w:hAnsi="Times New Roman" w:cs="Times New Roman"/>
        </w:rPr>
        <w:t>менее чем от половины собственников. Возникают проблемы по</w:t>
      </w:r>
      <w:r w:rsidR="00237E44">
        <w:rPr>
          <w:rFonts w:ascii="Times New Roman" w:hAnsi="Times New Roman" w:cs="Times New Roman"/>
        </w:rPr>
        <w:t xml:space="preserve"> своевременной оплате</w:t>
      </w:r>
      <w:r w:rsidR="00C85655">
        <w:rPr>
          <w:rFonts w:ascii="Times New Roman" w:hAnsi="Times New Roman" w:cs="Times New Roman"/>
        </w:rPr>
        <w:t xml:space="preserve"> коммуналки.</w:t>
      </w:r>
    </w:p>
    <w:p w:rsidR="00765139" w:rsidRDefault="00C85655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765139">
        <w:rPr>
          <w:rFonts w:ascii="Times New Roman" w:hAnsi="Times New Roman" w:cs="Times New Roman"/>
        </w:rPr>
        <w:t>Уважаемые собственники, производившие перепланировки своих помещений</w:t>
      </w:r>
      <w:proofErr w:type="gramStart"/>
      <w:r w:rsidR="00765139">
        <w:rPr>
          <w:rFonts w:ascii="Times New Roman" w:hAnsi="Times New Roman" w:cs="Times New Roman"/>
        </w:rPr>
        <w:t xml:space="preserve"> ,</w:t>
      </w:r>
      <w:proofErr w:type="gramEnd"/>
      <w:r w:rsidR="00765139">
        <w:rPr>
          <w:rFonts w:ascii="Times New Roman" w:hAnsi="Times New Roman" w:cs="Times New Roman"/>
        </w:rPr>
        <w:t>прошу  представить в УК паспорта ЦТИ</w:t>
      </w:r>
      <w:r w:rsidR="00357EAC">
        <w:rPr>
          <w:rFonts w:ascii="Times New Roman" w:hAnsi="Times New Roman" w:cs="Times New Roman"/>
        </w:rPr>
        <w:t xml:space="preserve"> </w:t>
      </w:r>
      <w:r w:rsidR="00765139">
        <w:rPr>
          <w:rFonts w:ascii="Times New Roman" w:hAnsi="Times New Roman" w:cs="Times New Roman"/>
        </w:rPr>
        <w:t xml:space="preserve"> на помещения для корректировки общедомового паспорта</w:t>
      </w:r>
      <w:r w:rsidR="00357EAC">
        <w:rPr>
          <w:rFonts w:ascii="Times New Roman" w:hAnsi="Times New Roman" w:cs="Times New Roman"/>
        </w:rPr>
        <w:t xml:space="preserve"> и новые свидетельства о праве собственности для корректировки платежей</w:t>
      </w:r>
      <w:r w:rsidR="00765139">
        <w:rPr>
          <w:rFonts w:ascii="Times New Roman" w:hAnsi="Times New Roman" w:cs="Times New Roman"/>
        </w:rPr>
        <w:t>.</w:t>
      </w:r>
    </w:p>
    <w:p w:rsidR="00765139" w:rsidRDefault="00765139" w:rsidP="00765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85655">
        <w:rPr>
          <w:rFonts w:ascii="Times New Roman" w:hAnsi="Times New Roman" w:cs="Times New Roman"/>
        </w:rPr>
        <w:t>3</w:t>
      </w:r>
      <w:r w:rsidR="00237E44">
        <w:rPr>
          <w:rFonts w:ascii="Times New Roman" w:hAnsi="Times New Roman" w:cs="Times New Roman"/>
        </w:rPr>
        <w:t>.</w:t>
      </w:r>
      <w:r w:rsidR="00C85655">
        <w:rPr>
          <w:rFonts w:ascii="Times New Roman" w:hAnsi="Times New Roman" w:cs="Times New Roman"/>
        </w:rPr>
        <w:t xml:space="preserve">  Не уменьшается количество жалоб</w:t>
      </w:r>
      <w:r>
        <w:rPr>
          <w:rFonts w:ascii="Times New Roman" w:hAnsi="Times New Roman" w:cs="Times New Roman"/>
        </w:rPr>
        <w:t xml:space="preserve">  на не правильное  пользование 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 xml:space="preserve">-местами. Все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 xml:space="preserve">-места имеют собственников, просьба  не занимать чужие. </w:t>
      </w:r>
    </w:p>
    <w:p w:rsidR="001C1D02" w:rsidRDefault="001C1D02" w:rsidP="001C1D02">
      <w:pPr>
        <w:spacing w:before="120" w:after="120"/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>
        <w:rPr>
          <w:b/>
          <w:sz w:val="24"/>
          <w:szCs w:val="24"/>
        </w:rPr>
        <w:t>Перечень работ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 выполненных  дополнительно  в порядке текущего ремонта </w:t>
      </w:r>
    </w:p>
    <w:tbl>
      <w:tblPr>
        <w:tblStyle w:val="a4"/>
        <w:tblW w:w="10188" w:type="dxa"/>
        <w:tblInd w:w="-318" w:type="dxa"/>
        <w:tblLook w:val="01E0" w:firstRow="1" w:lastRow="1" w:firstColumn="1" w:lastColumn="1" w:noHBand="0" w:noVBand="0"/>
      </w:tblPr>
      <w:tblGrid>
        <w:gridCol w:w="4092"/>
        <w:gridCol w:w="2465"/>
        <w:gridCol w:w="1758"/>
        <w:gridCol w:w="1873"/>
      </w:tblGrid>
      <w:tr w:rsidR="001C1D02" w:rsidTr="001C1D02">
        <w:trPr>
          <w:trHeight w:val="206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1C1D0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3.2Дополнительные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работы по текущему ремонту. (Расписывается по объектно с указанием  проведенных работ).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Затраченные средства, тыс. руб.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1C1D02" w:rsidTr="001C1D02">
        <w:trPr>
          <w:trHeight w:val="21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4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3.2.1.Благоустройство территории  вдоль корпуса</w:t>
            </w:r>
            <w:proofErr w:type="gramStart"/>
            <w:r w:rsidR="00C8565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 стороны ул.</w:t>
            </w:r>
            <w:r w:rsidR="00F76F3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Сибирской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недоделок строителей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53565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Устроен травяной газон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  <w:r w:rsidR="006C41B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2. Доработка теплообменников ГВС в ИТП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теплоэнергосбережение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99197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выполнен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3.2.3.Установка датчиков движения в лестничных  холлах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энергосбережение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99412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Выполнено по лестницам всех корпусов с -1 по 4этаж ,   и по всем лестницам корпуса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3.2.4.Оборудование 2-х велосипедных стоянок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собрания собственников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Оборудовано три стоянки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F76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3.2.5.Нанесение дорожной разметки на стилобате и со стороны ул. Революции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и благоустройство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 w:rsidP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Выполнено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3.2.6. Реконструкция части системы водоотведения на тех</w:t>
            </w:r>
            <w:r w:rsidR="00237E44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этажах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Снижение риска затопления помещений под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техэтажами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Недостаток проекта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 w:rsidP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Увеличены уклоны  части лежанок  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3.2.7.Замена датчиков в  дверях лифтов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Износ датчиков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76792,56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3.2.8.Восстановление этажной кнопки в лифте корпуса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Сломалась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4721,91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3.2.9.Ремонт и чистка ливневой канализации  на стилобате,  установление устройства обогрева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Исключение  подтопления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3.2.10.</w:t>
            </w:r>
            <w:r w:rsidR="006C41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Ремонт</w:t>
            </w:r>
            <w:r w:rsidR="006C41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поврежденных  шлагбаумов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поломки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DD1F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10492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901E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дополнительно</w:t>
            </w:r>
          </w:p>
        </w:tc>
      </w:tr>
      <w:tr w:rsidR="001C1D02" w:rsidTr="001C1D02">
        <w:trPr>
          <w:trHeight w:val="56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  <w:r w:rsidR="006C41B1">
              <w:rPr>
                <w:rFonts w:ascii="Times New Roman" w:hAnsi="Times New Roman" w:cs="Times New Roman"/>
                <w:lang w:eastAsia="en-US"/>
              </w:rPr>
              <w:t xml:space="preserve">11. </w:t>
            </w:r>
            <w:r>
              <w:rPr>
                <w:rFonts w:ascii="Times New Roman" w:hAnsi="Times New Roman" w:cs="Times New Roman"/>
                <w:lang w:eastAsia="en-US"/>
              </w:rPr>
              <w:t>Замена  4 дренажных насосов  в ливневых каналах -1этажа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Износ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13060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C41B1">
              <w:rPr>
                <w:rFonts w:ascii="Times New Roman" w:hAnsi="Times New Roman" w:cs="Times New Roman"/>
                <w:lang w:eastAsia="en-US"/>
              </w:rPr>
              <w:t xml:space="preserve">3.2.12. </w:t>
            </w:r>
            <w:r>
              <w:rPr>
                <w:rFonts w:ascii="Times New Roman" w:hAnsi="Times New Roman" w:cs="Times New Roman"/>
                <w:lang w:eastAsia="en-US"/>
              </w:rPr>
              <w:t>Замена магнитных пускателей на АВР насосной станции и ВРУ-7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Отказ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8D12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  <w:r w:rsidR="006C41B1">
              <w:rPr>
                <w:rFonts w:ascii="Times New Roman" w:hAnsi="Times New Roman" w:cs="Times New Roman"/>
                <w:lang w:eastAsia="en-US"/>
              </w:rPr>
              <w:t>13.</w:t>
            </w:r>
            <w:r>
              <w:rPr>
                <w:rFonts w:ascii="Times New Roman" w:hAnsi="Times New Roman" w:cs="Times New Roman"/>
                <w:lang w:eastAsia="en-US"/>
              </w:rPr>
              <w:t>.Ремонт</w:t>
            </w:r>
            <w:r w:rsidR="006C41B1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r w:rsidR="00901EFA">
              <w:rPr>
                <w:rFonts w:ascii="Times New Roman" w:hAnsi="Times New Roman" w:cs="Times New Roman"/>
                <w:lang w:eastAsia="en-US"/>
              </w:rPr>
              <w:t>о</w:t>
            </w:r>
            <w:r w:rsidR="006C41B1">
              <w:rPr>
                <w:rFonts w:ascii="Times New Roman" w:hAnsi="Times New Roman" w:cs="Times New Roman"/>
                <w:lang w:eastAsia="en-US"/>
              </w:rPr>
              <w:t>ткосов окон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панелей фасада корпусов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В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Нарушение из-за ветровых нагрузок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гарантийных обязательств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3.2.1</w:t>
            </w:r>
            <w:r w:rsidR="006C41B1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.Частичная замена решеток на ливневых каналах парковки -1.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Разрушение, износ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191650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  <w:r w:rsidR="006C41B1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.Замена стекол  в помещениях общего 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Восстановление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разбитых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3.2.16. Ревизия и чистка циркуляционного насоса на верхней зоне системы ГВС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Износ, риск аварийной остановки подачи ГВС</w:t>
            </w:r>
          </w:p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3.2.1</w:t>
            </w:r>
            <w:r w:rsidR="006C41B1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.Устройство газона в приямке со стороны улицы Революции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5000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3.2.1</w:t>
            </w:r>
            <w:r w:rsidR="006C41B1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  Ремонт примыкания крыши к стене на корпусе «В» на 17 этаже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Устранения протечки с крыши  в квартиру 95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6C41B1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Default="006C41B1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3.2.19. Ремонт стояка канализации в корпусе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Default="006C41B1" w:rsidP="006C4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Устранение дефекта строителей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Default="00C85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922CED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ED" w:rsidRDefault="00922CED" w:rsidP="00901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3.2.20. </w:t>
            </w:r>
            <w:r w:rsidR="00901EFA"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емонт стояка ГВС в корпусе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В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ED" w:rsidRDefault="00901EFA" w:rsidP="00901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дефектного участка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ED" w:rsidRDefault="00C85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ED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6C41B1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Default="006C41B1" w:rsidP="00922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  <w:r w:rsidR="00922CED">
              <w:rPr>
                <w:rFonts w:ascii="Times New Roman" w:hAnsi="Times New Roman" w:cs="Times New Roman"/>
                <w:lang w:eastAsia="en-US"/>
              </w:rPr>
              <w:t>21</w:t>
            </w:r>
            <w:r w:rsidR="00901EF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Ремонт примыкания стилобата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Default="006C41B1" w:rsidP="006C41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Устранили протечку со стилобата со стороны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25 Октября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Default="00901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гарантийных обязательств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22CED">
              <w:rPr>
                <w:rFonts w:ascii="Times New Roman" w:hAnsi="Times New Roman" w:cs="Times New Roman"/>
                <w:lang w:eastAsia="en-US"/>
              </w:rPr>
              <w:t>3.2.2</w:t>
            </w:r>
            <w:r w:rsidR="00901EF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Разделение системы отопления между офисами 1-3 и 12-13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  теплоснабжения офисов.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собственников офисов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  <w:tr w:rsidR="001C1D02" w:rsidTr="001C1D02">
        <w:trPr>
          <w:trHeight w:val="56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 w:rsidP="006C4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  <w:r w:rsidR="006C41B1">
              <w:rPr>
                <w:rFonts w:ascii="Times New Roman" w:hAnsi="Times New Roman" w:cs="Times New Roman"/>
                <w:lang w:eastAsia="en-US"/>
              </w:rPr>
              <w:t>20</w:t>
            </w:r>
            <w:r w:rsidR="00901EF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Ремонт помещений панорамных лифтов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Не доделано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строит елями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02" w:rsidRDefault="001C1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гарантийных обязательств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2" w:rsidRDefault="00F76F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Calibri" w:hAnsi="Calibri" w:cs="Times New Roman"/>
                <w:lang w:eastAsia="en-US"/>
              </w:rPr>
              <w:t>д</w:t>
            </w:r>
            <w:r>
              <w:rPr>
                <w:rFonts w:ascii="Calibri" w:hAnsi="Calibri" w:cs="Times New Roman"/>
                <w:sz w:val="24"/>
                <w:szCs w:val="24"/>
                <w:lang w:eastAsia="en-US"/>
              </w:rPr>
              <w:t>ополнительно</w:t>
            </w:r>
          </w:p>
        </w:tc>
      </w:tr>
    </w:tbl>
    <w:p w:rsidR="001C1D02" w:rsidRDefault="00DD1F9D" w:rsidP="001C1D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итого                                 651440,47</w:t>
      </w:r>
    </w:p>
    <w:p w:rsidR="001C1D02" w:rsidRDefault="001C1D02" w:rsidP="001C1D02"/>
    <w:p w:rsidR="001C1D02" w:rsidRDefault="001C1D02" w:rsidP="001C1D02"/>
    <w:p w:rsidR="00765139" w:rsidRDefault="00765139" w:rsidP="00765139">
      <w:pPr>
        <w:rPr>
          <w:rFonts w:ascii="Times New Roman" w:hAnsi="Times New Roman" w:cs="Times New Roman"/>
        </w:rPr>
      </w:pPr>
    </w:p>
    <w:sectPr w:rsidR="0076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77DF"/>
    <w:multiLevelType w:val="hybridMultilevel"/>
    <w:tmpl w:val="1EC83C38"/>
    <w:lvl w:ilvl="0" w:tplc="AE6E53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F2B09"/>
    <w:multiLevelType w:val="hybridMultilevel"/>
    <w:tmpl w:val="92C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E762E"/>
    <w:multiLevelType w:val="hybridMultilevel"/>
    <w:tmpl w:val="2696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9"/>
    <w:rsid w:val="00023C33"/>
    <w:rsid w:val="000D12B5"/>
    <w:rsid w:val="001C1D02"/>
    <w:rsid w:val="001D35BD"/>
    <w:rsid w:val="00237E44"/>
    <w:rsid w:val="0025348B"/>
    <w:rsid w:val="00357EAC"/>
    <w:rsid w:val="005E642E"/>
    <w:rsid w:val="00646269"/>
    <w:rsid w:val="006852A6"/>
    <w:rsid w:val="006A3806"/>
    <w:rsid w:val="006C41B1"/>
    <w:rsid w:val="00765139"/>
    <w:rsid w:val="008A1C9F"/>
    <w:rsid w:val="008C7E68"/>
    <w:rsid w:val="008D12C2"/>
    <w:rsid w:val="00901EFA"/>
    <w:rsid w:val="00903531"/>
    <w:rsid w:val="00922CED"/>
    <w:rsid w:val="00AF0CF2"/>
    <w:rsid w:val="00B51901"/>
    <w:rsid w:val="00BE18FD"/>
    <w:rsid w:val="00C85655"/>
    <w:rsid w:val="00CB0181"/>
    <w:rsid w:val="00CD4D65"/>
    <w:rsid w:val="00DD1F9D"/>
    <w:rsid w:val="00E10128"/>
    <w:rsid w:val="00EA3ACE"/>
    <w:rsid w:val="00EB6673"/>
    <w:rsid w:val="00F33666"/>
    <w:rsid w:val="00F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39"/>
    <w:pPr>
      <w:ind w:left="720"/>
      <w:contextualSpacing/>
    </w:pPr>
  </w:style>
  <w:style w:type="table" w:styleId="a4">
    <w:name w:val="Table Grid"/>
    <w:basedOn w:val="a1"/>
    <w:uiPriority w:val="59"/>
    <w:rsid w:val="007651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39"/>
    <w:pPr>
      <w:ind w:left="720"/>
      <w:contextualSpacing/>
    </w:pPr>
  </w:style>
  <w:style w:type="table" w:styleId="a4">
    <w:name w:val="Table Grid"/>
    <w:basedOn w:val="a1"/>
    <w:uiPriority w:val="59"/>
    <w:rsid w:val="007651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Destiny</cp:lastModifiedBy>
  <cp:revision>3</cp:revision>
  <cp:lastPrinted>2015-02-20T11:53:00Z</cp:lastPrinted>
  <dcterms:created xsi:type="dcterms:W3CDTF">2015-02-25T14:29:00Z</dcterms:created>
  <dcterms:modified xsi:type="dcterms:W3CDTF">2015-02-25T14:30:00Z</dcterms:modified>
</cp:coreProperties>
</file>